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jn5baq6k5gfe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45. NAT (Dynamic): Part 2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9xv0z7h6nkdy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More About Static NAT</w:t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Static NAT</w:t>
      </w:r>
      <w:r w:rsidDel="00000000" w:rsidR="00000000" w:rsidRPr="00000000">
        <w:rPr>
          <w:rtl w:val="0"/>
        </w:rPr>
        <w:t xml:space="preserve"> involves statically configuring one-to-one mappings of </w:t>
      </w:r>
      <w:r w:rsidDel="00000000" w:rsidR="00000000" w:rsidRPr="00000000">
        <w:rPr>
          <w:b w:val="1"/>
          <w:rtl w:val="0"/>
        </w:rPr>
        <w:t xml:space="preserve">private IP addresses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public IP addresses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When traffic from the </w:t>
      </w:r>
      <w:r w:rsidDel="00000000" w:rsidR="00000000" w:rsidRPr="00000000">
        <w:rPr>
          <w:b w:val="1"/>
          <w:rtl w:val="0"/>
        </w:rPr>
        <w:t xml:space="preserve">internal host</w:t>
      </w:r>
      <w:r w:rsidDel="00000000" w:rsidR="00000000" w:rsidRPr="00000000">
        <w:rPr>
          <w:rtl w:val="0"/>
        </w:rPr>
        <w:t xml:space="preserve"> is sent to the </w:t>
      </w:r>
      <w:r w:rsidDel="00000000" w:rsidR="00000000" w:rsidRPr="00000000">
        <w:rPr>
          <w:b w:val="1"/>
          <w:rtl w:val="0"/>
        </w:rPr>
        <w:t xml:space="preserve">outside network</w:t>
      </w:r>
      <w:r w:rsidDel="00000000" w:rsidR="00000000" w:rsidRPr="00000000">
        <w:rPr>
          <w:rtl w:val="0"/>
        </w:rPr>
        <w:t xml:space="preserve">, the </w:t>
      </w:r>
      <w:r w:rsidDel="00000000" w:rsidR="00000000" w:rsidRPr="00000000">
        <w:rPr>
          <w:b w:val="1"/>
          <w:rtl w:val="0"/>
        </w:rPr>
        <w:t xml:space="preserve">router</w:t>
      </w:r>
      <w:r w:rsidDel="00000000" w:rsidR="00000000" w:rsidRPr="00000000">
        <w:rPr>
          <w:rtl w:val="0"/>
        </w:rPr>
        <w:t xml:space="preserve"> will translate the </w:t>
      </w:r>
      <w:r w:rsidDel="00000000" w:rsidR="00000000" w:rsidRPr="00000000">
        <w:rPr>
          <w:b w:val="1"/>
          <w:rtl w:val="0"/>
        </w:rPr>
        <w:t xml:space="preserve">source address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descr="Static NAT" id="3" name="image1.png"/>
            <a:graphic>
              <a:graphicData uri="http://schemas.openxmlformats.org/drawingml/2006/picture">
                <pic:pic>
                  <pic:nvPicPr>
                    <pic:cNvPr descr="Static NAT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However, this one-to-one mapping also allows </w:t>
      </w:r>
      <w:r w:rsidDel="00000000" w:rsidR="00000000" w:rsidRPr="00000000">
        <w:rPr>
          <w:b w:val="1"/>
          <w:rtl w:val="0"/>
        </w:rPr>
        <w:t xml:space="preserve">external hosts</w:t>
      </w:r>
      <w:r w:rsidDel="00000000" w:rsidR="00000000" w:rsidRPr="00000000">
        <w:rPr>
          <w:rtl w:val="0"/>
        </w:rPr>
        <w:t xml:space="preserve"> to access the </w:t>
      </w:r>
      <w:r w:rsidDel="00000000" w:rsidR="00000000" w:rsidRPr="00000000">
        <w:rPr>
          <w:b w:val="1"/>
          <w:rtl w:val="0"/>
        </w:rPr>
        <w:t xml:space="preserve">internal host</w:t>
      </w:r>
      <w:r w:rsidDel="00000000" w:rsidR="00000000" w:rsidRPr="00000000">
        <w:rPr>
          <w:rtl w:val="0"/>
        </w:rPr>
        <w:t xml:space="preserve"> via the </w:t>
      </w:r>
      <w:r w:rsidDel="00000000" w:rsidR="00000000" w:rsidRPr="00000000">
        <w:rPr>
          <w:b w:val="1"/>
          <w:rtl w:val="0"/>
        </w:rPr>
        <w:t xml:space="preserve">inside global address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descr="External Host Access" id="14" name="image4.png"/>
            <a:graphic>
              <a:graphicData uri="http://schemas.openxmlformats.org/drawingml/2006/picture">
                <pic:pic>
                  <pic:nvPicPr>
                    <pic:cNvPr descr="External Host Access"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4my69wav3pe4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Dynamic NAT</w:t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Dynamic NAT</w:t>
      </w:r>
      <w:r w:rsidDel="00000000" w:rsidR="00000000" w:rsidRPr="00000000">
        <w:rPr>
          <w:rtl w:val="0"/>
        </w:rPr>
        <w:t xml:space="preserve">, the </w:t>
      </w:r>
      <w:r w:rsidDel="00000000" w:rsidR="00000000" w:rsidRPr="00000000">
        <w:rPr>
          <w:b w:val="1"/>
          <w:rtl w:val="0"/>
        </w:rPr>
        <w:t xml:space="preserve">router</w:t>
      </w:r>
      <w:r w:rsidDel="00000000" w:rsidR="00000000" w:rsidRPr="00000000">
        <w:rPr>
          <w:rtl w:val="0"/>
        </w:rPr>
        <w:t xml:space="preserve"> dynamically maps </w:t>
      </w:r>
      <w:r w:rsidDel="00000000" w:rsidR="00000000" w:rsidRPr="00000000">
        <w:rPr>
          <w:b w:val="1"/>
          <w:rtl w:val="0"/>
        </w:rPr>
        <w:t xml:space="preserve">inside local addresses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inside global addresses</w:t>
      </w:r>
      <w:r w:rsidDel="00000000" w:rsidR="00000000" w:rsidRPr="00000000">
        <w:rPr>
          <w:rtl w:val="0"/>
        </w:rPr>
        <w:t xml:space="preserve"> as needed.</w:t>
      </w:r>
    </w:p>
    <w:p w:rsidR="00000000" w:rsidDel="00000000" w:rsidP="00000000" w:rsidRDefault="00000000" w:rsidRPr="00000000" w14:paraId="0000000B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An </w:t>
      </w:r>
      <w:r w:rsidDel="00000000" w:rsidR="00000000" w:rsidRPr="00000000">
        <w:rPr>
          <w:b w:val="1"/>
          <w:rtl w:val="0"/>
        </w:rPr>
        <w:t xml:space="preserve">ACL</w:t>
      </w:r>
      <w:r w:rsidDel="00000000" w:rsidR="00000000" w:rsidRPr="00000000">
        <w:rPr>
          <w:rtl w:val="0"/>
        </w:rPr>
        <w:t xml:space="preserve"> is used to identify which traffic should be translated:</w:t>
      </w:r>
    </w:p>
    <w:p w:rsidR="00000000" w:rsidDel="00000000" w:rsidP="00000000" w:rsidRDefault="00000000" w:rsidRPr="00000000" w14:paraId="0000000C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If the </w:t>
      </w:r>
      <w:r w:rsidDel="00000000" w:rsidR="00000000" w:rsidRPr="00000000">
        <w:rPr>
          <w:b w:val="1"/>
          <w:rtl w:val="0"/>
        </w:rPr>
        <w:t xml:space="preserve">source IP is permitted</w:t>
      </w:r>
      <w:r w:rsidDel="00000000" w:rsidR="00000000" w:rsidRPr="00000000">
        <w:rPr>
          <w:rtl w:val="0"/>
        </w:rPr>
        <w:t xml:space="preserve">, the </w:t>
      </w:r>
      <w:r w:rsidDel="00000000" w:rsidR="00000000" w:rsidRPr="00000000">
        <w:rPr>
          <w:b w:val="1"/>
          <w:rtl w:val="0"/>
        </w:rPr>
        <w:t xml:space="preserve">source IP will be translated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D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shd w:fill="f6b26b" w:val="clear"/>
        </w:rPr>
      </w:pPr>
      <w:r w:rsidDel="00000000" w:rsidR="00000000" w:rsidRPr="00000000">
        <w:rPr>
          <w:shd w:fill="f6b26b" w:val="clear"/>
          <w:rtl w:val="0"/>
        </w:rPr>
        <w:t xml:space="preserve">If the </w:t>
      </w:r>
      <w:r w:rsidDel="00000000" w:rsidR="00000000" w:rsidRPr="00000000">
        <w:rPr>
          <w:b w:val="1"/>
          <w:shd w:fill="f6b26b" w:val="clear"/>
          <w:rtl w:val="0"/>
        </w:rPr>
        <w:t xml:space="preserve">source IP is denied</w:t>
      </w:r>
      <w:r w:rsidDel="00000000" w:rsidR="00000000" w:rsidRPr="00000000">
        <w:rPr>
          <w:shd w:fill="f6b26b" w:val="clear"/>
          <w:rtl w:val="0"/>
        </w:rPr>
        <w:t xml:space="preserve">, the </w:t>
      </w:r>
      <w:r w:rsidDel="00000000" w:rsidR="00000000" w:rsidRPr="00000000">
        <w:rPr>
          <w:b w:val="1"/>
          <w:shd w:fill="f6b26b" w:val="clear"/>
          <w:rtl w:val="0"/>
        </w:rPr>
        <w:t xml:space="preserve">source IP will not be translated</w:t>
      </w:r>
      <w:r w:rsidDel="00000000" w:rsidR="00000000" w:rsidRPr="00000000">
        <w:rPr>
          <w:shd w:fill="f6b26b" w:val="clear"/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shd w:fill="f6b26b" w:val="clear"/>
          <w:rtl w:val="0"/>
        </w:rPr>
        <w:t xml:space="preserve">💡 However, </w:t>
      </w:r>
      <w:r w:rsidDel="00000000" w:rsidR="00000000" w:rsidRPr="00000000">
        <w:rPr>
          <w:b w:val="1"/>
          <w:shd w:fill="f6b26b" w:val="clear"/>
          <w:rtl w:val="0"/>
        </w:rPr>
        <w:t xml:space="preserve">packet traffic will not be dropped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F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NAT pool</w:t>
      </w:r>
      <w:r w:rsidDel="00000000" w:rsidR="00000000" w:rsidRPr="00000000">
        <w:rPr>
          <w:rtl w:val="0"/>
        </w:rPr>
        <w:t xml:space="preserve"> is used to define the available </w:t>
      </w:r>
      <w:r w:rsidDel="00000000" w:rsidR="00000000" w:rsidRPr="00000000">
        <w:rPr>
          <w:b w:val="1"/>
          <w:rtl w:val="0"/>
        </w:rPr>
        <w:t xml:space="preserve">inside global addresses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828800"/>
            <wp:effectExtent b="0" l="0" r="0" t="0"/>
            <wp:docPr descr="Dynamic NAT" id="12" name="image3.png"/>
            <a:graphic>
              <a:graphicData uri="http://schemas.openxmlformats.org/drawingml/2006/picture">
                <pic:pic>
                  <pic:nvPicPr>
                    <pic:cNvPr descr="Dynamic NAT"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Although dynamically assigned, the mappings remain </w:t>
      </w:r>
      <w:r w:rsidDel="00000000" w:rsidR="00000000" w:rsidRPr="00000000">
        <w:rPr>
          <w:b w:val="1"/>
          <w:rtl w:val="0"/>
        </w:rPr>
        <w:t xml:space="preserve">one-to-one</w:t>
      </w:r>
      <w:r w:rsidDel="00000000" w:rsidR="00000000" w:rsidRPr="00000000">
        <w:rPr>
          <w:rtl w:val="0"/>
        </w:rPr>
        <w:t xml:space="preserve"> (one </w:t>
      </w:r>
      <w:r w:rsidDel="00000000" w:rsidR="00000000" w:rsidRPr="00000000">
        <w:rPr>
          <w:b w:val="1"/>
          <w:rtl w:val="0"/>
        </w:rPr>
        <w:t xml:space="preserve">inside local IP address</w:t>
      </w:r>
      <w:r w:rsidDel="00000000" w:rsidR="00000000" w:rsidRPr="00000000">
        <w:rPr>
          <w:rtl w:val="0"/>
        </w:rPr>
        <w:t xml:space="preserve"> per </w:t>
      </w:r>
      <w:r w:rsidDel="00000000" w:rsidR="00000000" w:rsidRPr="00000000">
        <w:rPr>
          <w:b w:val="1"/>
          <w:rtl w:val="0"/>
        </w:rPr>
        <w:t xml:space="preserve">inside global IP address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If there are </w:t>
      </w:r>
      <w:r w:rsidDel="00000000" w:rsidR="00000000" w:rsidRPr="00000000">
        <w:rPr>
          <w:b w:val="1"/>
          <w:rtl w:val="0"/>
        </w:rPr>
        <w:t xml:space="preserve">not enough inside global IP addresses available</w:t>
      </w:r>
      <w:r w:rsidDel="00000000" w:rsidR="00000000" w:rsidRPr="00000000">
        <w:rPr>
          <w:rtl w:val="0"/>
        </w:rPr>
        <w:t xml:space="preserve">, it is called </w:t>
      </w:r>
      <w:r w:rsidDel="00000000" w:rsidR="00000000" w:rsidRPr="00000000">
        <w:rPr>
          <w:b w:val="1"/>
          <w:rtl w:val="0"/>
        </w:rPr>
        <w:t xml:space="preserve">NAT pool exhaustion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3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If a packet from another </w:t>
      </w:r>
      <w:r w:rsidDel="00000000" w:rsidR="00000000" w:rsidRPr="00000000">
        <w:rPr>
          <w:b w:val="1"/>
          <w:rtl w:val="0"/>
        </w:rPr>
        <w:t xml:space="preserve">inside host</w:t>
      </w:r>
      <w:r w:rsidDel="00000000" w:rsidR="00000000" w:rsidRPr="00000000">
        <w:rPr>
          <w:rtl w:val="0"/>
        </w:rPr>
        <w:t xml:space="preserve"> arrives and needs NAT, but there are </w:t>
      </w:r>
      <w:r w:rsidDel="00000000" w:rsidR="00000000" w:rsidRPr="00000000">
        <w:rPr>
          <w:b w:val="1"/>
          <w:rtl w:val="0"/>
        </w:rPr>
        <w:t xml:space="preserve">no available addresses</w:t>
      </w:r>
      <w:r w:rsidDel="00000000" w:rsidR="00000000" w:rsidRPr="00000000">
        <w:rPr>
          <w:rtl w:val="0"/>
        </w:rPr>
        <w:t xml:space="preserve">, the </w:t>
      </w:r>
      <w:r w:rsidDel="00000000" w:rsidR="00000000" w:rsidRPr="00000000">
        <w:rPr>
          <w:b w:val="1"/>
          <w:rtl w:val="0"/>
        </w:rPr>
        <w:t xml:space="preserve">router will drop the packet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4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host will be unable to access outside networks</w:t>
      </w:r>
      <w:r w:rsidDel="00000000" w:rsidR="00000000" w:rsidRPr="00000000">
        <w:rPr>
          <w:rtl w:val="0"/>
        </w:rPr>
        <w:t xml:space="preserve"> until an </w:t>
      </w:r>
      <w:r w:rsidDel="00000000" w:rsidR="00000000" w:rsidRPr="00000000">
        <w:rPr>
          <w:b w:val="1"/>
          <w:rtl w:val="0"/>
        </w:rPr>
        <w:t xml:space="preserve">inside global IP address</w:t>
      </w:r>
      <w:r w:rsidDel="00000000" w:rsidR="00000000" w:rsidRPr="00000000">
        <w:rPr>
          <w:rtl w:val="0"/>
        </w:rPr>
        <w:t xml:space="preserve"> becomes available.</w:t>
      </w:r>
    </w:p>
    <w:p w:rsidR="00000000" w:rsidDel="00000000" w:rsidP="00000000" w:rsidRDefault="00000000" w:rsidRPr="00000000" w14:paraId="00000015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Dynamic NAT entries</w:t>
      </w:r>
      <w:r w:rsidDel="00000000" w:rsidR="00000000" w:rsidRPr="00000000">
        <w:rPr>
          <w:rtl w:val="0"/>
        </w:rPr>
        <w:t xml:space="preserve"> will </w:t>
      </w:r>
      <w:r w:rsidDel="00000000" w:rsidR="00000000" w:rsidRPr="00000000">
        <w:rPr>
          <w:b w:val="1"/>
          <w:rtl w:val="0"/>
        </w:rPr>
        <w:t xml:space="preserve">time out automatically</w:t>
      </w:r>
      <w:r w:rsidDel="00000000" w:rsidR="00000000" w:rsidRPr="00000000">
        <w:rPr>
          <w:rtl w:val="0"/>
        </w:rPr>
        <w:t xml:space="preserve"> if unused or can be </w:t>
      </w:r>
      <w:r w:rsidDel="00000000" w:rsidR="00000000" w:rsidRPr="00000000">
        <w:rPr>
          <w:b w:val="1"/>
          <w:rtl w:val="0"/>
        </w:rPr>
        <w:t xml:space="preserve">cleared manually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3mmoga22zf2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NAT Pool Exhaustion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454400"/>
            <wp:effectExtent b="0" l="0" r="0" t="0"/>
            <wp:docPr descr="NAT Pool Exhaustion" id="1" name="image7.png"/>
            <a:graphic>
              <a:graphicData uri="http://schemas.openxmlformats.org/drawingml/2006/picture">
                <pic:pic>
                  <pic:nvPicPr>
                    <pic:cNvPr descr="NAT Pool Exhaustion"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ind w:left="600" w:right="60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192.168.0.167 times out, and 192.168.0.98 is assigned its translated source IP.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327400"/>
            <wp:effectExtent b="0" l="0" r="0" t="0"/>
            <wp:docPr descr="IP Reassignment" id="15" name="image10.png"/>
            <a:graphic>
              <a:graphicData uri="http://schemas.openxmlformats.org/drawingml/2006/picture">
                <pic:pic>
                  <pic:nvPicPr>
                    <pic:cNvPr descr="IP Reassignment"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621k7tueybv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Dynamic NAT Configuration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238500"/>
            <wp:effectExtent b="0" l="0" r="0" t="0"/>
            <wp:docPr descr="Dynamic NAT Config" id="9" name="image13.png"/>
            <a:graphic>
              <a:graphicData uri="http://schemas.openxmlformats.org/drawingml/2006/picture">
                <pic:pic>
                  <pic:nvPicPr>
                    <pic:cNvPr descr="Dynamic NAT Config"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e691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descr="NAT Translations" id="2" name="image5.png"/>
            <a:graphic>
              <a:graphicData uri="http://schemas.openxmlformats.org/drawingml/2006/picture">
                <pic:pic>
                  <pic:nvPicPr>
                    <pic:cNvPr descr="NAT Translations"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descr="NAT Entries" id="4" name="image8.png"/>
            <a:graphic>
              <a:graphicData uri="http://schemas.openxmlformats.org/drawingml/2006/picture">
                <pic:pic>
                  <pic:nvPicPr>
                    <pic:cNvPr descr="NAT Entries"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descr="NAT Mappings" id="8" name="image2.png"/>
            <a:graphic>
              <a:graphicData uri="http://schemas.openxmlformats.org/drawingml/2006/picture">
                <pic:pic>
                  <pic:nvPicPr>
                    <pic:cNvPr descr="NAT Mappings"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j9fcoxwzypw3" w:id="5"/>
      <w:bookmarkEnd w:id="5"/>
      <w:r w:rsidDel="00000000" w:rsidR="00000000" w:rsidRPr="00000000">
        <w:rPr>
          <w:b w:val="1"/>
          <w:sz w:val="34"/>
          <w:szCs w:val="34"/>
          <w:rtl w:val="0"/>
        </w:rPr>
        <w:t xml:space="preserve">Dynamic PAT (NAT Overload)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PAT (NAT Overload)</w:t>
      </w:r>
      <w:r w:rsidDel="00000000" w:rsidR="00000000" w:rsidRPr="00000000">
        <w:rPr>
          <w:rtl w:val="0"/>
        </w:rPr>
        <w:t xml:space="preserve"> translates </w:t>
      </w:r>
      <w:r w:rsidDel="00000000" w:rsidR="00000000" w:rsidRPr="00000000">
        <w:rPr>
          <w:b w:val="1"/>
          <w:rtl w:val="0"/>
        </w:rPr>
        <w:t xml:space="preserve">both</w:t>
      </w:r>
      <w:r w:rsidDel="00000000" w:rsidR="00000000" w:rsidRPr="00000000">
        <w:rPr>
          <w:rtl w:val="0"/>
        </w:rPr>
        <w:t xml:space="preserve"> the </w:t>
      </w:r>
      <w:r w:rsidDel="00000000" w:rsidR="00000000" w:rsidRPr="00000000">
        <w:rPr>
          <w:b w:val="1"/>
          <w:rtl w:val="0"/>
        </w:rPr>
        <w:t xml:space="preserve">IP address</w:t>
      </w:r>
      <w:r w:rsidDel="00000000" w:rsidR="00000000" w:rsidRPr="00000000">
        <w:rPr>
          <w:rtl w:val="0"/>
        </w:rPr>
        <w:t xml:space="preserve"> and the </w:t>
      </w:r>
      <w:r w:rsidDel="00000000" w:rsidR="00000000" w:rsidRPr="00000000">
        <w:rPr>
          <w:b w:val="1"/>
          <w:rtl w:val="0"/>
        </w:rPr>
        <w:t xml:space="preserve">port number</w:t>
      </w:r>
      <w:r w:rsidDel="00000000" w:rsidR="00000000" w:rsidRPr="00000000">
        <w:rPr>
          <w:rtl w:val="0"/>
        </w:rPr>
        <w:t xml:space="preserve"> (if necessary).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By using a unique </w:t>
      </w:r>
      <w:r w:rsidDel="00000000" w:rsidR="00000000" w:rsidRPr="00000000">
        <w:rPr>
          <w:b w:val="1"/>
          <w:rtl w:val="0"/>
        </w:rPr>
        <w:t xml:space="preserve">port number</w:t>
      </w:r>
      <w:r w:rsidDel="00000000" w:rsidR="00000000" w:rsidRPr="00000000">
        <w:rPr>
          <w:rtl w:val="0"/>
        </w:rPr>
        <w:t xml:space="preserve"> for each communication flow, a </w:t>
      </w:r>
      <w:r w:rsidDel="00000000" w:rsidR="00000000" w:rsidRPr="00000000">
        <w:rPr>
          <w:b w:val="1"/>
          <w:rtl w:val="0"/>
        </w:rPr>
        <w:t xml:space="preserve">single public IP address</w:t>
      </w:r>
      <w:r w:rsidDel="00000000" w:rsidR="00000000" w:rsidRPr="00000000">
        <w:rPr>
          <w:rtl w:val="0"/>
        </w:rPr>
        <w:t xml:space="preserve"> can be used by </w:t>
      </w:r>
      <w:r w:rsidDel="00000000" w:rsidR="00000000" w:rsidRPr="00000000">
        <w:rPr>
          <w:b w:val="1"/>
          <w:rtl w:val="0"/>
        </w:rPr>
        <w:t xml:space="preserve">many different internal hosts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5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TCP/UDP Port numbers</w:t>
      </w:r>
      <w:r w:rsidDel="00000000" w:rsidR="00000000" w:rsidRPr="00000000">
        <w:rPr>
          <w:rtl w:val="0"/>
        </w:rPr>
        <w:t xml:space="preserve"> are </w:t>
      </w:r>
      <w:r w:rsidDel="00000000" w:rsidR="00000000" w:rsidRPr="00000000">
        <w:rPr>
          <w:b w:val="1"/>
          <w:rtl w:val="0"/>
        </w:rPr>
        <w:t xml:space="preserve">16 bits</w:t>
      </w:r>
      <w:r w:rsidDel="00000000" w:rsidR="00000000" w:rsidRPr="00000000">
        <w:rPr>
          <w:rtl w:val="0"/>
        </w:rPr>
        <w:t xml:space="preserve">, allowing for </w:t>
      </w:r>
      <w:r w:rsidDel="00000000" w:rsidR="00000000" w:rsidRPr="00000000">
        <w:rPr>
          <w:b w:val="1"/>
          <w:rtl w:val="0"/>
        </w:rPr>
        <w:t xml:space="preserve">over 65,000 available port numbers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router</w:t>
      </w:r>
      <w:r w:rsidDel="00000000" w:rsidR="00000000" w:rsidRPr="00000000">
        <w:rPr>
          <w:rtl w:val="0"/>
        </w:rPr>
        <w:t xml:space="preserve"> keeps track of </w:t>
      </w:r>
      <w:r w:rsidDel="00000000" w:rsidR="00000000" w:rsidRPr="00000000">
        <w:rPr>
          <w:b w:val="1"/>
          <w:rtl w:val="0"/>
        </w:rPr>
        <w:t xml:space="preserve">which inside local address</w:t>
      </w:r>
      <w:r w:rsidDel="00000000" w:rsidR="00000000" w:rsidRPr="00000000">
        <w:rPr>
          <w:rtl w:val="0"/>
        </w:rPr>
        <w:t xml:space="preserve"> is using </w:t>
      </w:r>
      <w:r w:rsidDel="00000000" w:rsidR="00000000" w:rsidRPr="00000000">
        <w:rPr>
          <w:b w:val="1"/>
          <w:rtl w:val="0"/>
        </w:rPr>
        <w:t xml:space="preserve">which inside global address and port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descr="PAT" id="16" name="image11.png"/>
            <a:graphic>
              <a:graphicData uri="http://schemas.openxmlformats.org/drawingml/2006/picture">
                <pic:pic>
                  <pic:nvPicPr>
                    <pic:cNvPr descr="PAT"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jlkm1nhkmo8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PAT Configuration (Pool)</w:t>
      </w:r>
    </w:p>
    <w:p w:rsidR="00000000" w:rsidDel="00000000" w:rsidP="00000000" w:rsidRDefault="00000000" w:rsidRPr="00000000" w14:paraId="00000029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descr="PAT Config Pool" id="5" name="image15.png"/>
            <a:graphic>
              <a:graphicData uri="http://schemas.openxmlformats.org/drawingml/2006/picture">
                <pic:pic>
                  <pic:nvPicPr>
                    <pic:cNvPr descr="PAT Config Pool"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c1rvcbq0hedc" w:id="7"/>
      <w:bookmarkEnd w:id="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Show PAT Translations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descr="PAT Translations" id="7" name="image9.png"/>
            <a:graphic>
              <a:graphicData uri="http://schemas.openxmlformats.org/drawingml/2006/picture">
                <pic:pic>
                  <pic:nvPicPr>
                    <pic:cNvPr descr="PAT Translations"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d38qqcccmag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PAT Configuration (Interface) -&gt; More commonly used</w:t>
      </w:r>
    </w:p>
    <w:p w:rsidR="00000000" w:rsidDel="00000000" w:rsidP="00000000" w:rsidRDefault="00000000" w:rsidRPr="00000000" w14:paraId="0000002F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200400"/>
            <wp:effectExtent b="0" l="0" r="0" t="0"/>
            <wp:docPr descr="PAT Config Interface" id="6" name="image14.png"/>
            <a:graphic>
              <a:graphicData uri="http://schemas.openxmlformats.org/drawingml/2006/picture">
                <pic:pic>
                  <pic:nvPicPr>
                    <pic:cNvPr descr="PAT Config Interface"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197100"/>
            <wp:effectExtent b="0" l="0" r="0" t="0"/>
            <wp:docPr descr="PAT Interface Example" id="11" name="image12.png"/>
            <a:graphic>
              <a:graphicData uri="http://schemas.openxmlformats.org/drawingml/2006/picture">
                <pic:pic>
                  <pic:nvPicPr>
                    <pic:cNvPr descr="PAT Interface Example"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56139msbu68q" w:id="9"/>
      <w:bookmarkEnd w:id="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Show PAT Translations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show ip nat translations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032000"/>
            <wp:effectExtent b="0" l="0" r="0" t="0"/>
            <wp:docPr descr="PAT Translations Example" id="13" name="image6.png"/>
            <a:graphic>
              <a:graphicData uri="http://schemas.openxmlformats.org/drawingml/2006/picture">
                <pic:pic>
                  <pic:nvPicPr>
                    <pic:cNvPr descr="PAT Translations Example"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pigzz3fotjph" w:id="10"/>
      <w:bookmarkEnd w:id="10"/>
      <w:r w:rsidDel="00000000" w:rsidR="00000000" w:rsidRPr="00000000">
        <w:rPr>
          <w:b w:val="1"/>
          <w:sz w:val="34"/>
          <w:szCs w:val="34"/>
          <w:rtl w:val="0"/>
        </w:rPr>
        <w:t xml:space="preserve">Command Review</w:t>
      </w:r>
    </w:p>
    <w:p w:rsidR="00000000" w:rsidDel="00000000" w:rsidP="00000000" w:rsidRDefault="00000000" w:rsidRPr="00000000" w14:paraId="00000037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273300"/>
            <wp:effectExtent b="0" l="0" r="0" t="0"/>
            <wp:docPr descr="Command Review" id="10" name="image16.png"/>
            <a:graphic>
              <a:graphicData uri="http://schemas.openxmlformats.org/drawingml/2006/picture">
                <pic:pic>
                  <pic:nvPicPr>
                    <pic:cNvPr descr="Command Review"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13.png"/><Relationship Id="rId10" Type="http://schemas.openxmlformats.org/officeDocument/2006/relationships/image" Target="media/image10.png"/><Relationship Id="rId21" Type="http://schemas.openxmlformats.org/officeDocument/2006/relationships/image" Target="media/image16.png"/><Relationship Id="rId13" Type="http://schemas.openxmlformats.org/officeDocument/2006/relationships/image" Target="media/image8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1.png"/><Relationship Id="rId14" Type="http://schemas.openxmlformats.org/officeDocument/2006/relationships/image" Target="media/image2.png"/><Relationship Id="rId17" Type="http://schemas.openxmlformats.org/officeDocument/2006/relationships/image" Target="media/image9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1.png"/><Relationship Id="rId18" Type="http://schemas.openxmlformats.org/officeDocument/2006/relationships/image" Target="media/image14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